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30" w:rsidRDefault="00160530">
      <w:pPr>
        <w:pStyle w:val="a3"/>
        <w:rPr>
          <w:sz w:val="20"/>
        </w:rPr>
      </w:pPr>
    </w:p>
    <w:p w:rsidR="00313E16" w:rsidRPr="00313E16" w:rsidRDefault="005830D0" w:rsidP="00313E16">
      <w:pPr>
        <w:rPr>
          <w:sz w:val="20"/>
          <w:lang w:val="en-US"/>
        </w:rPr>
        <w:sectPr w:rsidR="00313E16" w:rsidRPr="00313E16">
          <w:type w:val="continuous"/>
          <w:pgSz w:w="11900" w:h="16820"/>
          <w:pgMar w:top="1120" w:right="720" w:bottom="280" w:left="1580" w:header="720" w:footer="720" w:gutter="0"/>
          <w:cols w:space="720"/>
        </w:sectPr>
      </w:pPr>
      <w:bookmarkStart w:id="0" w:name="_GoBack"/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5454595" cy="7696863"/>
            <wp:effectExtent l="0" t="0" r="0" b="0"/>
            <wp:docPr id="1" name="Рисунок 1" descr="C:\Users\нуриев.USER3-RAY\Downloads\IMG_20201102_1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04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" t="1074" r="7791" b="4394"/>
                    <a:stretch/>
                  </pic:blipFill>
                  <pic:spPr bwMode="auto">
                    <a:xfrm>
                      <a:off x="0" y="0"/>
                      <a:ext cx="5454086" cy="769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60530" w:rsidRDefault="00774193">
      <w:pPr>
        <w:pStyle w:val="1"/>
        <w:numPr>
          <w:ilvl w:val="0"/>
          <w:numId w:val="2"/>
        </w:numPr>
        <w:tabs>
          <w:tab w:val="left" w:pos="336"/>
        </w:tabs>
        <w:spacing w:before="76" w:line="275" w:lineRule="exact"/>
        <w:ind w:hanging="217"/>
        <w:jc w:val="both"/>
      </w:pPr>
      <w:r>
        <w:lastRenderedPageBreak/>
        <w:t>Общие положения</w:t>
      </w:r>
    </w:p>
    <w:p w:rsidR="00160530" w:rsidRDefault="00774193">
      <w:pPr>
        <w:pStyle w:val="a3"/>
        <w:ind w:right="117"/>
        <w:jc w:val="both"/>
      </w:pPr>
      <w:proofErr w:type="gramStart"/>
      <w:r>
        <w:t>При наличии в МБОУ «</w:t>
      </w:r>
      <w:proofErr w:type="spellStart"/>
      <w:r w:rsidR="00313E16">
        <w:t>Кушар</w:t>
      </w:r>
      <w:r>
        <w:t>ская</w:t>
      </w:r>
      <w:proofErr w:type="spellEnd"/>
      <w:r>
        <w:t xml:space="preserve"> ООШ» более трёх учителей, работающих по одной и той же специальности, или более трех педагогов, работающих по одному циклу предметов (г</w:t>
      </w:r>
      <w:r w:rsidRPr="00774193">
        <w:t>уманитарны</w:t>
      </w:r>
      <w:r>
        <w:t>й</w:t>
      </w:r>
      <w:r w:rsidRPr="00774193">
        <w:t xml:space="preserve"> </w:t>
      </w:r>
      <w:r>
        <w:t>цикл, естественно-научный</w:t>
      </w:r>
      <w:r w:rsidRPr="00774193">
        <w:t xml:space="preserve"> цикл</w:t>
      </w:r>
      <w:r>
        <w:t>, спортивно-технологический и другие), создается методическое объединение учителей,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обучающихся, объединяющих творческие инициативы, разрабатывающих современные требования к</w:t>
      </w:r>
      <w:proofErr w:type="gramEnd"/>
      <w:r>
        <w:t xml:space="preserve"> обучению и воспитанию </w:t>
      </w:r>
      <w:proofErr w:type="gramStart"/>
      <w:r>
        <w:t>обучающихся</w:t>
      </w:r>
      <w:proofErr w:type="gramEnd"/>
      <w:r>
        <w:t>.</w:t>
      </w:r>
    </w:p>
    <w:p w:rsidR="00160530" w:rsidRDefault="00774193">
      <w:pPr>
        <w:pStyle w:val="1"/>
        <w:numPr>
          <w:ilvl w:val="0"/>
          <w:numId w:val="2"/>
        </w:numPr>
        <w:tabs>
          <w:tab w:val="left" w:pos="408"/>
        </w:tabs>
        <w:spacing w:before="3"/>
        <w:ind w:left="407" w:hanging="289"/>
        <w:jc w:val="both"/>
      </w:pPr>
      <w:r>
        <w:t>Задачи методического объединения</w:t>
      </w:r>
      <w:r>
        <w:rPr>
          <w:spacing w:val="5"/>
        </w:rPr>
        <w:t xml:space="preserve"> </w:t>
      </w:r>
      <w:r>
        <w:t>учителей-предметников</w:t>
      </w:r>
    </w:p>
    <w:p w:rsidR="00160530" w:rsidRDefault="00774193">
      <w:pPr>
        <w:pStyle w:val="a3"/>
        <w:spacing w:line="242" w:lineRule="auto"/>
        <w:ind w:right="124"/>
        <w:jc w:val="both"/>
      </w:pPr>
      <w:r>
        <w:t>В работе методических объединений учителей в различных видах деятельности предполагается решение следующих задач: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350"/>
        </w:tabs>
        <w:spacing w:line="242" w:lineRule="auto"/>
        <w:ind w:right="119" w:firstLine="0"/>
        <w:jc w:val="both"/>
        <w:rPr>
          <w:sz w:val="24"/>
        </w:rPr>
      </w:pPr>
      <w:r>
        <w:rPr>
          <w:sz w:val="24"/>
        </w:rPr>
        <w:t>изучение нормативной и методической документации по вопросам образования и воспитания;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59"/>
        </w:tabs>
        <w:spacing w:line="271" w:lineRule="exact"/>
        <w:ind w:left="258" w:hanging="140"/>
        <w:jc w:val="both"/>
        <w:rPr>
          <w:sz w:val="24"/>
        </w:rPr>
      </w:pPr>
      <w:r>
        <w:rPr>
          <w:sz w:val="24"/>
        </w:rPr>
        <w:t>отбор содержания и составление рабочих программ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408"/>
        </w:tabs>
        <w:spacing w:line="237" w:lineRule="auto"/>
        <w:ind w:right="125" w:firstLine="0"/>
        <w:jc w:val="both"/>
        <w:rPr>
          <w:sz w:val="24"/>
        </w:rPr>
      </w:pPr>
      <w:r>
        <w:rPr>
          <w:sz w:val="24"/>
        </w:rPr>
        <w:t>утверждение аттестационного материала для процедуры итогового контроля в переводных классах; проведение анализа состояния преподавания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355"/>
        </w:tabs>
        <w:spacing w:line="240" w:lineRule="auto"/>
        <w:ind w:right="123" w:firstLine="0"/>
        <w:jc w:val="both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взаимопосещений</w:t>
      </w:r>
      <w:proofErr w:type="spellEnd"/>
      <w:r>
        <w:rPr>
          <w:sz w:val="24"/>
        </w:rPr>
        <w:t xml:space="preserve"> уроков по определенной тематике с последующим самоанализом и анализом достигнутых результатов; организация открытых уроков по определенной теме с целью ознакомления с методическими разработками по предмету; распределение передового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опыта;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jc w:val="both"/>
        <w:rPr>
          <w:sz w:val="24"/>
        </w:rPr>
      </w:pPr>
      <w:r>
        <w:rPr>
          <w:sz w:val="24"/>
        </w:rPr>
        <w:t>изучение передового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321"/>
        </w:tabs>
        <w:spacing w:line="242" w:lineRule="auto"/>
        <w:ind w:right="117" w:firstLine="0"/>
        <w:rPr>
          <w:sz w:val="24"/>
        </w:rPr>
      </w:pPr>
      <w:r>
        <w:rPr>
          <w:sz w:val="24"/>
        </w:rPr>
        <w:t>выработка единых требований к оценке результатов усвоения программы на основе образовательных стандартов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8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 xml:space="preserve">разработка системы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(тематическая, зачетная и т.д.);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97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ознакомление с методическими разработками различных авторов по предмету, анализ методов 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97"/>
        </w:tabs>
        <w:spacing w:line="242" w:lineRule="auto"/>
        <w:ind w:right="123" w:firstLine="0"/>
        <w:rPr>
          <w:sz w:val="24"/>
        </w:rPr>
      </w:pPr>
      <w:r>
        <w:rPr>
          <w:sz w:val="24"/>
        </w:rPr>
        <w:t>проведение отчетов о профессиональном самообразовании учителей, работе на курсах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340"/>
        </w:tabs>
        <w:spacing w:line="242" w:lineRule="auto"/>
        <w:ind w:right="124" w:firstLine="0"/>
        <w:rPr>
          <w:sz w:val="24"/>
        </w:rPr>
      </w:pPr>
      <w:r>
        <w:rPr>
          <w:sz w:val="24"/>
        </w:rPr>
        <w:t>организация и проведение месячников воспитания в образовательном учреждении; организация и проведение школьного этапа предметных олимпиад, конкурсов,</w:t>
      </w:r>
      <w:r>
        <w:rPr>
          <w:spacing w:val="-18"/>
          <w:sz w:val="24"/>
        </w:rPr>
        <w:t xml:space="preserve"> </w:t>
      </w:r>
      <w:r>
        <w:rPr>
          <w:sz w:val="24"/>
        </w:rPr>
        <w:t>смотров;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59"/>
        </w:tabs>
        <w:spacing w:line="271" w:lineRule="exact"/>
        <w:ind w:left="258" w:hanging="140"/>
        <w:rPr>
          <w:sz w:val="24"/>
        </w:rPr>
      </w:pPr>
      <w:r>
        <w:rPr>
          <w:sz w:val="24"/>
        </w:rPr>
        <w:t>организация внеклассной работы по предмету 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97"/>
        </w:tabs>
        <w:spacing w:line="237" w:lineRule="auto"/>
        <w:ind w:right="119" w:firstLine="0"/>
        <w:rPr>
          <w:sz w:val="24"/>
        </w:rPr>
      </w:pPr>
      <w:r>
        <w:rPr>
          <w:sz w:val="24"/>
        </w:rPr>
        <w:t xml:space="preserve">работа </w:t>
      </w:r>
      <w:proofErr w:type="gramStart"/>
      <w:r>
        <w:rPr>
          <w:sz w:val="24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>
        <w:rPr>
          <w:sz w:val="24"/>
        </w:rPr>
        <w:t>, к оснащению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83"/>
        </w:tabs>
        <w:spacing w:line="237" w:lineRule="auto"/>
        <w:ind w:right="124" w:firstLine="0"/>
        <w:rPr>
          <w:sz w:val="24"/>
        </w:rPr>
      </w:pPr>
      <w:r>
        <w:rPr>
          <w:sz w:val="24"/>
        </w:rPr>
        <w:t>способствование использованию современных образовательных технологий учителями на уроках и 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создание условий для поэтапного введения ФГОС ОО 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вопросы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</w:p>
    <w:p w:rsidR="00160530" w:rsidRDefault="00774193">
      <w:pPr>
        <w:pStyle w:val="1"/>
        <w:numPr>
          <w:ilvl w:val="0"/>
          <w:numId w:val="2"/>
        </w:numPr>
        <w:tabs>
          <w:tab w:val="left" w:pos="518"/>
        </w:tabs>
        <w:ind w:left="517" w:hanging="399"/>
      </w:pPr>
      <w:r>
        <w:t>Организация работы методического</w:t>
      </w:r>
      <w:r>
        <w:rPr>
          <w:spacing w:val="-5"/>
        </w:rPr>
        <w:t xml:space="preserve"> </w:t>
      </w:r>
      <w:r>
        <w:t>объединения</w:t>
      </w:r>
    </w:p>
    <w:p w:rsidR="00774193" w:rsidRDefault="00774193">
      <w:pPr>
        <w:pStyle w:val="a3"/>
        <w:spacing w:line="242" w:lineRule="auto"/>
        <w:ind w:right="129" w:firstLine="177"/>
        <w:jc w:val="both"/>
      </w:pPr>
      <w:r>
        <w:t>Перечень методических объединений ежегодно закрепляется соответствующим приказом директора школы.</w:t>
      </w:r>
    </w:p>
    <w:p w:rsidR="00160530" w:rsidRDefault="00774193">
      <w:pPr>
        <w:pStyle w:val="a3"/>
        <w:spacing w:line="242" w:lineRule="auto"/>
        <w:ind w:right="129" w:firstLine="177"/>
        <w:jc w:val="both"/>
      </w:pPr>
      <w:r>
        <w:t>Для организации своей работы методическое объединение учителей избирает руководителя.</w:t>
      </w:r>
    </w:p>
    <w:p w:rsidR="00160530" w:rsidRDefault="00774193">
      <w:pPr>
        <w:pStyle w:val="a3"/>
        <w:ind w:right="118" w:firstLine="177"/>
        <w:jc w:val="both"/>
      </w:pPr>
      <w:r>
        <w:t>Деятельность методического объединения организуется на основе планирования, осуществляемого исходя из плана работы школы, рекомендаций управления образования, методической темы, принятой к разработке педагогическим коллективом. В процессе планирования учитываются индивидуальные планы профессионального самообразования учителей. План работы объединения утверждается директором школы.</w:t>
      </w:r>
    </w:p>
    <w:p w:rsidR="00160530" w:rsidRDefault="00774193">
      <w:pPr>
        <w:pStyle w:val="a3"/>
        <w:ind w:right="123" w:firstLine="177"/>
        <w:jc w:val="both"/>
      </w:pPr>
      <w:r>
        <w:t>Методическое объединение учителей часть своей работы осуществляет на заседаниях, где анализируются или принимаются к сведению решения задач, изложенных в разделе II. Методическое объединение учителей может организовать семинарские занятия, цикл открытых уроков по заданной и определенной тематике.</w:t>
      </w:r>
    </w:p>
    <w:p w:rsidR="00160530" w:rsidRDefault="00774193">
      <w:pPr>
        <w:pStyle w:val="a3"/>
        <w:spacing w:line="237" w:lineRule="auto"/>
        <w:ind w:right="118" w:firstLine="177"/>
        <w:jc w:val="both"/>
      </w:pPr>
      <w:r>
        <w:t xml:space="preserve">В течение учебного года проводится не менее 4-х заседаний методического объединения учителей; практический семинар с организацией' тематических открытых уроков или </w:t>
      </w:r>
      <w:r>
        <w:lastRenderedPageBreak/>
        <w:t>внеклассных мероприятий.</w:t>
      </w:r>
    </w:p>
    <w:p w:rsidR="00160530" w:rsidRDefault="00160530">
      <w:pPr>
        <w:spacing w:line="237" w:lineRule="auto"/>
        <w:jc w:val="both"/>
        <w:sectPr w:rsidR="00160530">
          <w:pgSz w:w="11900" w:h="16820"/>
          <w:pgMar w:top="1040" w:right="720" w:bottom="280" w:left="1580" w:header="720" w:footer="720" w:gutter="0"/>
          <w:cols w:space="720"/>
        </w:sectPr>
      </w:pPr>
    </w:p>
    <w:p w:rsidR="00160530" w:rsidRDefault="00774193">
      <w:pPr>
        <w:pStyle w:val="a3"/>
        <w:spacing w:before="71"/>
        <w:ind w:right="118" w:firstLine="177"/>
        <w:jc w:val="both"/>
      </w:pPr>
      <w:r>
        <w:lastRenderedPageBreak/>
        <w:t xml:space="preserve">На заседаниях методического объединения ведется протокол. В конце учебного года заместитель директора образовательного учреждения анализирует работу </w:t>
      </w:r>
      <w:proofErr w:type="spellStart"/>
      <w:r>
        <w:t>методобъединения</w:t>
      </w:r>
      <w:proofErr w:type="spellEnd"/>
      <w:r>
        <w:t xml:space="preserve">. План работы, протоколы заседаний </w:t>
      </w:r>
      <w:proofErr w:type="spellStart"/>
      <w:r>
        <w:t>методобъединения</w:t>
      </w:r>
      <w:proofErr w:type="spellEnd"/>
      <w:r>
        <w:t>, отчет о проделанной работе хранятся в школе в течение трех лет.</w:t>
      </w:r>
    </w:p>
    <w:p w:rsidR="00160530" w:rsidRDefault="00774193">
      <w:pPr>
        <w:pStyle w:val="1"/>
        <w:numPr>
          <w:ilvl w:val="0"/>
          <w:numId w:val="2"/>
        </w:numPr>
        <w:tabs>
          <w:tab w:val="left" w:pos="508"/>
        </w:tabs>
        <w:spacing w:before="5" w:line="275" w:lineRule="exact"/>
        <w:ind w:left="508" w:hanging="389"/>
        <w:jc w:val="both"/>
      </w:pPr>
      <w:r>
        <w:t>Права методического объединения учителей МБОУ «</w:t>
      </w:r>
      <w:proofErr w:type="spellStart"/>
      <w:r w:rsidR="0049709A">
        <w:t>Кушар</w:t>
      </w:r>
      <w:r>
        <w:t>ская</w:t>
      </w:r>
      <w:proofErr w:type="spellEnd"/>
      <w:r>
        <w:rPr>
          <w:spacing w:val="-6"/>
        </w:rPr>
        <w:t xml:space="preserve"> </w:t>
      </w:r>
      <w:r>
        <w:t>ООШ».</w:t>
      </w:r>
    </w:p>
    <w:p w:rsidR="00160530" w:rsidRDefault="00774193">
      <w:pPr>
        <w:pStyle w:val="a3"/>
        <w:ind w:right="120" w:firstLine="235"/>
        <w:jc w:val="both"/>
      </w:pPr>
      <w:r>
        <w:t>Методическое объединение имеет право вносить предложения администрации школы по распределению учебной нагрузки по предмету при тарификации, оплате труда педагогических сотрудников за заведование учебными</w:t>
      </w:r>
      <w:r>
        <w:rPr>
          <w:spacing w:val="-7"/>
        </w:rPr>
        <w:t xml:space="preserve"> </w:t>
      </w:r>
      <w:r>
        <w:t>кабинетами.</w:t>
      </w:r>
    </w:p>
    <w:p w:rsidR="00160530" w:rsidRDefault="00774193">
      <w:pPr>
        <w:pStyle w:val="a3"/>
        <w:spacing w:line="242" w:lineRule="auto"/>
        <w:ind w:right="118" w:firstLine="475"/>
        <w:jc w:val="both"/>
      </w:pPr>
      <w:r>
        <w:t>Методическое объединение учителей самостоятельно выбирает форму промежуточной аттестации обучающихся, определяет критерии оценок.</w:t>
      </w:r>
    </w:p>
    <w:p w:rsidR="00160530" w:rsidRDefault="00774193">
      <w:pPr>
        <w:pStyle w:val="1"/>
        <w:numPr>
          <w:ilvl w:val="0"/>
          <w:numId w:val="2"/>
        </w:numPr>
        <w:tabs>
          <w:tab w:val="left" w:pos="427"/>
        </w:tabs>
        <w:spacing w:line="274" w:lineRule="exact"/>
        <w:ind w:left="426" w:hanging="308"/>
        <w:jc w:val="both"/>
      </w:pPr>
      <w:r>
        <w:rPr>
          <w:spacing w:val="4"/>
        </w:rPr>
        <w:t>Обязанности членов методического</w:t>
      </w:r>
      <w:r>
        <w:rPr>
          <w:spacing w:val="25"/>
        </w:rPr>
        <w:t xml:space="preserve"> </w:t>
      </w:r>
      <w:r>
        <w:rPr>
          <w:spacing w:val="4"/>
        </w:rPr>
        <w:t>объединения.</w:t>
      </w:r>
    </w:p>
    <w:p w:rsidR="00160530" w:rsidRDefault="00774193">
      <w:pPr>
        <w:pStyle w:val="a3"/>
        <w:spacing w:line="237" w:lineRule="auto"/>
        <w:ind w:right="124" w:firstLine="177"/>
        <w:jc w:val="both"/>
      </w:pPr>
      <w:r>
        <w:t>Каждый учитель школы должен являться членом одного из методических объединений и иметь собственную программу профессионального</w:t>
      </w:r>
      <w:r>
        <w:rPr>
          <w:spacing w:val="1"/>
        </w:rPr>
        <w:t xml:space="preserve"> </w:t>
      </w:r>
      <w:r>
        <w:t>самообразования.</w:t>
      </w:r>
    </w:p>
    <w:p w:rsidR="00160530" w:rsidRDefault="00774193">
      <w:pPr>
        <w:pStyle w:val="a3"/>
        <w:spacing w:before="1" w:line="275" w:lineRule="exact"/>
      </w:pPr>
      <w:r>
        <w:t>Он обязан: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 xml:space="preserve">участвовать в заседаниях </w:t>
      </w:r>
      <w:proofErr w:type="spellStart"/>
      <w:r>
        <w:rPr>
          <w:sz w:val="24"/>
        </w:rPr>
        <w:t>методобъединения</w:t>
      </w:r>
      <w:proofErr w:type="spellEnd"/>
      <w:r>
        <w:rPr>
          <w:sz w:val="24"/>
        </w:rPr>
        <w:t>, практических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семинарах;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spacing w:before="2"/>
        <w:ind w:left="263" w:hanging="145"/>
        <w:rPr>
          <w:sz w:val="24"/>
        </w:rPr>
      </w:pPr>
      <w:r>
        <w:rPr>
          <w:sz w:val="24"/>
        </w:rPr>
        <w:t>стремиться к повышению уровня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ind w:left="263" w:hanging="145"/>
        <w:rPr>
          <w:sz w:val="24"/>
        </w:rPr>
      </w:pPr>
      <w:r>
        <w:rPr>
          <w:sz w:val="24"/>
        </w:rPr>
        <w:t>знать тенденции развития методики преподавания предмета;</w:t>
      </w:r>
    </w:p>
    <w:p w:rsidR="00160530" w:rsidRDefault="00774193">
      <w:pPr>
        <w:pStyle w:val="a4"/>
        <w:numPr>
          <w:ilvl w:val="0"/>
          <w:numId w:val="1"/>
        </w:numPr>
        <w:tabs>
          <w:tab w:val="left" w:pos="264"/>
        </w:tabs>
        <w:spacing w:before="2" w:line="240" w:lineRule="auto"/>
        <w:ind w:left="263" w:hanging="145"/>
        <w:rPr>
          <w:sz w:val="24"/>
        </w:rPr>
      </w:pPr>
      <w:r>
        <w:rPr>
          <w:sz w:val="24"/>
        </w:rPr>
        <w:t>владеть основами самоанализа 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sectPr w:rsidR="00160530">
      <w:pgSz w:w="11900" w:h="1682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304FC"/>
    <w:multiLevelType w:val="hybridMultilevel"/>
    <w:tmpl w:val="CEE85516"/>
    <w:lvl w:ilvl="0" w:tplc="8C6A1EF2">
      <w:numFmt w:val="bullet"/>
      <w:lvlText w:val="-"/>
      <w:lvlJc w:val="left"/>
      <w:pPr>
        <w:ind w:left="119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8FAC28E8">
      <w:numFmt w:val="bullet"/>
      <w:lvlText w:val="•"/>
      <w:lvlJc w:val="left"/>
      <w:pPr>
        <w:ind w:left="1068" w:hanging="231"/>
      </w:pPr>
      <w:rPr>
        <w:rFonts w:hint="default"/>
        <w:lang w:val="ru-RU" w:eastAsia="ru-RU" w:bidi="ru-RU"/>
      </w:rPr>
    </w:lvl>
    <w:lvl w:ilvl="2" w:tplc="95B6D106">
      <w:numFmt w:val="bullet"/>
      <w:lvlText w:val="•"/>
      <w:lvlJc w:val="left"/>
      <w:pPr>
        <w:ind w:left="2016" w:hanging="231"/>
      </w:pPr>
      <w:rPr>
        <w:rFonts w:hint="default"/>
        <w:lang w:val="ru-RU" w:eastAsia="ru-RU" w:bidi="ru-RU"/>
      </w:rPr>
    </w:lvl>
    <w:lvl w:ilvl="3" w:tplc="82E03574">
      <w:numFmt w:val="bullet"/>
      <w:lvlText w:val="•"/>
      <w:lvlJc w:val="left"/>
      <w:pPr>
        <w:ind w:left="2964" w:hanging="231"/>
      </w:pPr>
      <w:rPr>
        <w:rFonts w:hint="default"/>
        <w:lang w:val="ru-RU" w:eastAsia="ru-RU" w:bidi="ru-RU"/>
      </w:rPr>
    </w:lvl>
    <w:lvl w:ilvl="4" w:tplc="29FCFB62">
      <w:numFmt w:val="bullet"/>
      <w:lvlText w:val="•"/>
      <w:lvlJc w:val="left"/>
      <w:pPr>
        <w:ind w:left="3912" w:hanging="231"/>
      </w:pPr>
      <w:rPr>
        <w:rFonts w:hint="default"/>
        <w:lang w:val="ru-RU" w:eastAsia="ru-RU" w:bidi="ru-RU"/>
      </w:rPr>
    </w:lvl>
    <w:lvl w:ilvl="5" w:tplc="8BFA7FD6">
      <w:numFmt w:val="bullet"/>
      <w:lvlText w:val="•"/>
      <w:lvlJc w:val="left"/>
      <w:pPr>
        <w:ind w:left="4860" w:hanging="231"/>
      </w:pPr>
      <w:rPr>
        <w:rFonts w:hint="default"/>
        <w:lang w:val="ru-RU" w:eastAsia="ru-RU" w:bidi="ru-RU"/>
      </w:rPr>
    </w:lvl>
    <w:lvl w:ilvl="6" w:tplc="DA742542">
      <w:numFmt w:val="bullet"/>
      <w:lvlText w:val="•"/>
      <w:lvlJc w:val="left"/>
      <w:pPr>
        <w:ind w:left="5808" w:hanging="231"/>
      </w:pPr>
      <w:rPr>
        <w:rFonts w:hint="default"/>
        <w:lang w:val="ru-RU" w:eastAsia="ru-RU" w:bidi="ru-RU"/>
      </w:rPr>
    </w:lvl>
    <w:lvl w:ilvl="7" w:tplc="BABC634C">
      <w:numFmt w:val="bullet"/>
      <w:lvlText w:val="•"/>
      <w:lvlJc w:val="left"/>
      <w:pPr>
        <w:ind w:left="6756" w:hanging="231"/>
      </w:pPr>
      <w:rPr>
        <w:rFonts w:hint="default"/>
        <w:lang w:val="ru-RU" w:eastAsia="ru-RU" w:bidi="ru-RU"/>
      </w:rPr>
    </w:lvl>
    <w:lvl w:ilvl="8" w:tplc="CDD2A2DE">
      <w:numFmt w:val="bullet"/>
      <w:lvlText w:val="•"/>
      <w:lvlJc w:val="left"/>
      <w:pPr>
        <w:ind w:left="7704" w:hanging="231"/>
      </w:pPr>
      <w:rPr>
        <w:rFonts w:hint="default"/>
        <w:lang w:val="ru-RU" w:eastAsia="ru-RU" w:bidi="ru-RU"/>
      </w:rPr>
    </w:lvl>
  </w:abstractNum>
  <w:abstractNum w:abstractNumId="1">
    <w:nsid w:val="548F32BE"/>
    <w:multiLevelType w:val="hybridMultilevel"/>
    <w:tmpl w:val="AD58A3E6"/>
    <w:lvl w:ilvl="0" w:tplc="44B673D6">
      <w:start w:val="1"/>
      <w:numFmt w:val="upperRoman"/>
      <w:lvlText w:val="%1."/>
      <w:lvlJc w:val="left"/>
      <w:pPr>
        <w:ind w:left="335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1" w:tplc="6D26C42C">
      <w:numFmt w:val="bullet"/>
      <w:lvlText w:val="•"/>
      <w:lvlJc w:val="left"/>
      <w:pPr>
        <w:ind w:left="1266" w:hanging="216"/>
      </w:pPr>
      <w:rPr>
        <w:rFonts w:hint="default"/>
        <w:lang w:val="ru-RU" w:eastAsia="ru-RU" w:bidi="ru-RU"/>
      </w:rPr>
    </w:lvl>
    <w:lvl w:ilvl="2" w:tplc="7D9C30D4">
      <w:numFmt w:val="bullet"/>
      <w:lvlText w:val="•"/>
      <w:lvlJc w:val="left"/>
      <w:pPr>
        <w:ind w:left="2192" w:hanging="216"/>
      </w:pPr>
      <w:rPr>
        <w:rFonts w:hint="default"/>
        <w:lang w:val="ru-RU" w:eastAsia="ru-RU" w:bidi="ru-RU"/>
      </w:rPr>
    </w:lvl>
    <w:lvl w:ilvl="3" w:tplc="951AB10E">
      <w:numFmt w:val="bullet"/>
      <w:lvlText w:val="•"/>
      <w:lvlJc w:val="left"/>
      <w:pPr>
        <w:ind w:left="3118" w:hanging="216"/>
      </w:pPr>
      <w:rPr>
        <w:rFonts w:hint="default"/>
        <w:lang w:val="ru-RU" w:eastAsia="ru-RU" w:bidi="ru-RU"/>
      </w:rPr>
    </w:lvl>
    <w:lvl w:ilvl="4" w:tplc="E85EF498">
      <w:numFmt w:val="bullet"/>
      <w:lvlText w:val="•"/>
      <w:lvlJc w:val="left"/>
      <w:pPr>
        <w:ind w:left="4044" w:hanging="216"/>
      </w:pPr>
      <w:rPr>
        <w:rFonts w:hint="default"/>
        <w:lang w:val="ru-RU" w:eastAsia="ru-RU" w:bidi="ru-RU"/>
      </w:rPr>
    </w:lvl>
    <w:lvl w:ilvl="5" w:tplc="158E63A4">
      <w:numFmt w:val="bullet"/>
      <w:lvlText w:val="•"/>
      <w:lvlJc w:val="left"/>
      <w:pPr>
        <w:ind w:left="4970" w:hanging="216"/>
      </w:pPr>
      <w:rPr>
        <w:rFonts w:hint="default"/>
        <w:lang w:val="ru-RU" w:eastAsia="ru-RU" w:bidi="ru-RU"/>
      </w:rPr>
    </w:lvl>
    <w:lvl w:ilvl="6" w:tplc="F6A82218">
      <w:numFmt w:val="bullet"/>
      <w:lvlText w:val="•"/>
      <w:lvlJc w:val="left"/>
      <w:pPr>
        <w:ind w:left="5896" w:hanging="216"/>
      </w:pPr>
      <w:rPr>
        <w:rFonts w:hint="default"/>
        <w:lang w:val="ru-RU" w:eastAsia="ru-RU" w:bidi="ru-RU"/>
      </w:rPr>
    </w:lvl>
    <w:lvl w:ilvl="7" w:tplc="5B1216B2">
      <w:numFmt w:val="bullet"/>
      <w:lvlText w:val="•"/>
      <w:lvlJc w:val="left"/>
      <w:pPr>
        <w:ind w:left="6822" w:hanging="216"/>
      </w:pPr>
      <w:rPr>
        <w:rFonts w:hint="default"/>
        <w:lang w:val="ru-RU" w:eastAsia="ru-RU" w:bidi="ru-RU"/>
      </w:rPr>
    </w:lvl>
    <w:lvl w:ilvl="8" w:tplc="3244A996">
      <w:numFmt w:val="bullet"/>
      <w:lvlText w:val="•"/>
      <w:lvlJc w:val="left"/>
      <w:pPr>
        <w:ind w:left="7748" w:hanging="21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60530"/>
    <w:rsid w:val="00160530"/>
    <w:rsid w:val="00313E16"/>
    <w:rsid w:val="0049709A"/>
    <w:rsid w:val="005830D0"/>
    <w:rsid w:val="0077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335" w:hanging="3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3E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E1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- 26+12 Полож о метод объединении</vt:lpstr>
    </vt:vector>
  </TitlesOfParts>
  <Company>*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- 26+12 Полож о метод объединении</dc:title>
  <dc:creator>Ильнур</dc:creator>
  <cp:lastModifiedBy>нуриев</cp:lastModifiedBy>
  <cp:revision>4</cp:revision>
  <dcterms:created xsi:type="dcterms:W3CDTF">2020-10-26T16:28:00Z</dcterms:created>
  <dcterms:modified xsi:type="dcterms:W3CDTF">2020-11-02T06:49:00Z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- 26+12 Полож о метод объединении</vt:lpwstr>
  </property>
  <property fmtid="{D5CDD505-2E9C-101B-9397-08002B2CF9AE}" pid="4" name="LastSaved">
    <vt:filetime>2019-08-15T00:00:00Z</vt:filetime>
  </property>
</Properties>
</file>